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EA68" w14:textId="77777777" w:rsidR="00D03F08" w:rsidRPr="00125F51" w:rsidRDefault="00D03F08" w:rsidP="006F4DED">
      <w:pPr>
        <w:shd w:val="clear" w:color="auto" w:fill="FFFFFF"/>
        <w:spacing w:after="0" w:line="240" w:lineRule="auto"/>
        <w:ind w:left="3969" w:firstLine="1215"/>
        <w:jc w:val="both"/>
        <w:rPr>
          <w:rFonts w:ascii="Times New Roman" w:eastAsia="Times New Roman" w:hAnsi="Times New Roman"/>
          <w:sz w:val="24"/>
          <w:szCs w:val="24"/>
        </w:rPr>
      </w:pPr>
      <w:r w:rsidRPr="00125F51">
        <w:rPr>
          <w:rFonts w:ascii="Times New Roman" w:eastAsia="Times New Roman" w:hAnsi="Times New Roman"/>
          <w:sz w:val="24"/>
          <w:szCs w:val="24"/>
        </w:rPr>
        <w:t xml:space="preserve">PATVIRTINTA </w:t>
      </w:r>
    </w:p>
    <w:p w14:paraId="742D578B" w14:textId="77777777" w:rsidR="00C9577C" w:rsidRDefault="006564CE" w:rsidP="006F4DED">
      <w:pPr>
        <w:shd w:val="clear" w:color="auto" w:fill="FFFFFF"/>
        <w:spacing w:after="0" w:line="240" w:lineRule="auto"/>
        <w:ind w:left="51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Vilniaus Liepkalnio</w:t>
      </w:r>
      <w:r w:rsidR="00D03F08" w:rsidRPr="00125F51">
        <w:rPr>
          <w:rFonts w:ascii="Times New Roman" w:eastAsia="Times New Roman" w:hAnsi="Times New Roman"/>
          <w:sz w:val="24"/>
          <w:szCs w:val="24"/>
        </w:rPr>
        <w:t xml:space="preserve"> mokyklos</w:t>
      </w:r>
    </w:p>
    <w:p w14:paraId="0A845F71" w14:textId="77777777" w:rsidR="006F4DED" w:rsidRDefault="00D03F08" w:rsidP="006F4DED">
      <w:pPr>
        <w:shd w:val="clear" w:color="auto" w:fill="FFFFFF"/>
        <w:spacing w:after="0" w:line="240" w:lineRule="auto"/>
        <w:ind w:left="5184"/>
        <w:jc w:val="both"/>
        <w:rPr>
          <w:rFonts w:ascii="Times New Roman" w:eastAsia="Times New Roman" w:hAnsi="Times New Roman"/>
          <w:sz w:val="24"/>
          <w:szCs w:val="24"/>
        </w:rPr>
      </w:pPr>
      <w:r w:rsidRPr="00125F51">
        <w:rPr>
          <w:rFonts w:ascii="Times New Roman" w:eastAsia="Times New Roman" w:hAnsi="Times New Roman"/>
          <w:sz w:val="24"/>
          <w:szCs w:val="24"/>
        </w:rPr>
        <w:t xml:space="preserve"> direktoriaus 201</w:t>
      </w:r>
      <w:r w:rsidR="006564CE">
        <w:rPr>
          <w:rFonts w:ascii="Times New Roman" w:eastAsia="Times New Roman" w:hAnsi="Times New Roman"/>
          <w:sz w:val="24"/>
          <w:szCs w:val="24"/>
        </w:rPr>
        <w:t>9</w:t>
      </w:r>
      <w:r w:rsidRPr="00125F51">
        <w:rPr>
          <w:rFonts w:ascii="Times New Roman" w:eastAsia="Times New Roman" w:hAnsi="Times New Roman"/>
          <w:sz w:val="24"/>
          <w:szCs w:val="24"/>
        </w:rPr>
        <w:t xml:space="preserve"> m.</w:t>
      </w:r>
      <w:r w:rsidR="006564CE">
        <w:rPr>
          <w:rFonts w:ascii="Times New Roman" w:eastAsia="Times New Roman" w:hAnsi="Times New Roman"/>
          <w:sz w:val="24"/>
          <w:szCs w:val="24"/>
        </w:rPr>
        <w:t xml:space="preserve"> gegužes 31</w:t>
      </w:r>
      <w:r w:rsidR="00B104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5F51">
        <w:rPr>
          <w:rFonts w:ascii="Times New Roman" w:eastAsia="Times New Roman" w:hAnsi="Times New Roman"/>
          <w:sz w:val="24"/>
          <w:szCs w:val="24"/>
        </w:rPr>
        <w:t xml:space="preserve">d. </w:t>
      </w:r>
    </w:p>
    <w:p w14:paraId="134E33EA" w14:textId="77777777" w:rsidR="00D03F08" w:rsidRPr="00125F51" w:rsidRDefault="00D03F08" w:rsidP="006F4DED">
      <w:pPr>
        <w:shd w:val="clear" w:color="auto" w:fill="FFFFFF"/>
        <w:spacing w:after="0" w:line="240" w:lineRule="auto"/>
        <w:ind w:left="5184"/>
        <w:jc w:val="both"/>
        <w:rPr>
          <w:rFonts w:ascii="Times New Roman" w:eastAsia="Times New Roman" w:hAnsi="Times New Roman"/>
          <w:sz w:val="24"/>
          <w:szCs w:val="24"/>
        </w:rPr>
      </w:pPr>
      <w:r w:rsidRPr="00125F51">
        <w:rPr>
          <w:rFonts w:ascii="Times New Roman" w:eastAsia="Times New Roman" w:hAnsi="Times New Roman"/>
          <w:sz w:val="24"/>
          <w:szCs w:val="24"/>
        </w:rPr>
        <w:t xml:space="preserve">įsakymu Nr. </w:t>
      </w:r>
      <w:r w:rsidR="006564CE">
        <w:rPr>
          <w:rFonts w:ascii="Times New Roman" w:eastAsia="Times New Roman" w:hAnsi="Times New Roman"/>
          <w:sz w:val="24"/>
          <w:szCs w:val="24"/>
        </w:rPr>
        <w:t>V- 98</w:t>
      </w:r>
    </w:p>
    <w:p w14:paraId="3A2A64E3" w14:textId="77777777" w:rsidR="00D03F08" w:rsidRPr="00125F51" w:rsidRDefault="00D03F08" w:rsidP="00125F51">
      <w:pPr>
        <w:pStyle w:val="CentrBold"/>
        <w:spacing w:line="276" w:lineRule="auto"/>
        <w:ind w:right="566"/>
        <w:jc w:val="both"/>
        <w:rPr>
          <w:color w:val="auto"/>
          <w:sz w:val="24"/>
          <w:szCs w:val="24"/>
        </w:rPr>
      </w:pPr>
    </w:p>
    <w:p w14:paraId="076D19E2" w14:textId="77777777" w:rsidR="00E46C1C" w:rsidRPr="00125F51" w:rsidRDefault="006564CE" w:rsidP="00125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VINIAUS LIEPKALNIO</w:t>
      </w:r>
      <w:r w:rsidR="00D03F08" w:rsidRPr="00125F51">
        <w:rPr>
          <w:rFonts w:ascii="Times New Roman" w:hAnsi="Times New Roman"/>
          <w:b/>
          <w:bCs/>
          <w:sz w:val="24"/>
          <w:szCs w:val="24"/>
        </w:rPr>
        <w:t xml:space="preserve"> MOKYKLOS</w:t>
      </w:r>
    </w:p>
    <w:p w14:paraId="7F86962A" w14:textId="77777777" w:rsidR="00D03F08" w:rsidRPr="00125F51" w:rsidRDefault="00E46C1C" w:rsidP="00125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F51">
        <w:rPr>
          <w:rFonts w:ascii="Times New Roman" w:hAnsi="Times New Roman"/>
          <w:b/>
          <w:bCs/>
          <w:sz w:val="24"/>
          <w:szCs w:val="24"/>
        </w:rPr>
        <w:t>MAŽOS VERTĖS PIRKIMŲ</w:t>
      </w:r>
      <w:r w:rsidR="00010C50" w:rsidRPr="00125F51">
        <w:rPr>
          <w:rFonts w:ascii="Times New Roman" w:hAnsi="Times New Roman"/>
          <w:sz w:val="24"/>
          <w:szCs w:val="24"/>
        </w:rPr>
        <w:t xml:space="preserve"> </w:t>
      </w:r>
      <w:r w:rsidR="00010C50" w:rsidRPr="00125F51">
        <w:rPr>
          <w:rFonts w:ascii="Times New Roman" w:hAnsi="Times New Roman"/>
          <w:b/>
          <w:sz w:val="24"/>
          <w:szCs w:val="24"/>
        </w:rPr>
        <w:t>VYKDYMO</w:t>
      </w:r>
      <w:r w:rsidR="0054557C" w:rsidRPr="00125F51">
        <w:rPr>
          <w:rFonts w:ascii="Times New Roman" w:hAnsi="Times New Roman"/>
          <w:b/>
          <w:bCs/>
          <w:sz w:val="24"/>
          <w:szCs w:val="24"/>
        </w:rPr>
        <w:t>, KAI PIRKIMO</w:t>
      </w:r>
      <w:r w:rsidR="0054557C" w:rsidRPr="00125F51">
        <w:rPr>
          <w:rFonts w:ascii="Times New Roman" w:hAnsi="Times New Roman"/>
          <w:sz w:val="24"/>
          <w:szCs w:val="24"/>
        </w:rPr>
        <w:t xml:space="preserve"> </w:t>
      </w:r>
      <w:r w:rsidR="0054557C" w:rsidRPr="00125F51">
        <w:rPr>
          <w:rFonts w:ascii="Times New Roman" w:hAnsi="Times New Roman"/>
          <w:b/>
          <w:sz w:val="24"/>
          <w:szCs w:val="24"/>
        </w:rPr>
        <w:t>VERTĖ NEVIRŠIJA 10 000 EUR BE PVM,</w:t>
      </w:r>
      <w:r w:rsidR="0054557C" w:rsidRPr="00125F51">
        <w:rPr>
          <w:rFonts w:ascii="Times New Roman" w:hAnsi="Times New Roman"/>
          <w:sz w:val="24"/>
          <w:szCs w:val="24"/>
        </w:rPr>
        <w:t xml:space="preserve"> </w:t>
      </w:r>
      <w:r w:rsidRPr="00125F51">
        <w:rPr>
          <w:rFonts w:ascii="Times New Roman" w:hAnsi="Times New Roman"/>
          <w:b/>
          <w:bCs/>
          <w:sz w:val="24"/>
          <w:szCs w:val="24"/>
        </w:rPr>
        <w:t>TVARKOS APRAŠAS</w:t>
      </w:r>
    </w:p>
    <w:p w14:paraId="693BC9C2" w14:textId="77777777" w:rsidR="00E47045" w:rsidRPr="00125F51" w:rsidRDefault="00E47045" w:rsidP="00125F51">
      <w:pPr>
        <w:pStyle w:val="Default"/>
        <w:jc w:val="center"/>
        <w:rPr>
          <w:b/>
          <w:bCs/>
          <w:color w:val="auto"/>
        </w:rPr>
      </w:pPr>
    </w:p>
    <w:p w14:paraId="35B80519" w14:textId="77777777" w:rsidR="00E47045" w:rsidRPr="00125F51" w:rsidRDefault="00E47045" w:rsidP="00125F51">
      <w:pPr>
        <w:pStyle w:val="Default"/>
        <w:jc w:val="center"/>
        <w:rPr>
          <w:color w:val="auto"/>
        </w:rPr>
      </w:pPr>
      <w:r w:rsidRPr="00125F51">
        <w:rPr>
          <w:b/>
          <w:bCs/>
          <w:color w:val="auto"/>
        </w:rPr>
        <w:t>I. BENDROSIOS NUOSTATOS</w:t>
      </w:r>
    </w:p>
    <w:p w14:paraId="6FA85FF4" w14:textId="77777777" w:rsidR="00E47045" w:rsidRPr="001F5542" w:rsidRDefault="006564CE" w:rsidP="00BB378F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Vilniaus Liepkalnio</w:t>
      </w:r>
      <w:r w:rsidR="00E47045" w:rsidRPr="00125F51">
        <w:rPr>
          <w:rFonts w:eastAsia="Calibri"/>
          <w:color w:val="auto"/>
        </w:rPr>
        <w:t xml:space="preserve"> mokyklos (toliau – </w:t>
      </w:r>
      <w:r w:rsidR="000379A5" w:rsidRPr="00125F51">
        <w:rPr>
          <w:rFonts w:eastAsia="Calibri"/>
          <w:color w:val="auto"/>
        </w:rPr>
        <w:t>Mokykla</w:t>
      </w:r>
      <w:r w:rsidR="00E47045" w:rsidRPr="00125F51">
        <w:rPr>
          <w:rFonts w:eastAsia="Calibri"/>
          <w:color w:val="auto"/>
        </w:rPr>
        <w:t>) mažos vertės pirkimų</w:t>
      </w:r>
      <w:r w:rsidR="00010C50" w:rsidRPr="00125F51">
        <w:rPr>
          <w:rFonts w:eastAsia="Calibri"/>
          <w:color w:val="auto"/>
        </w:rPr>
        <w:t xml:space="preserve"> vykdymo,</w:t>
      </w:r>
      <w:r w:rsidR="0054557C" w:rsidRPr="00125F51">
        <w:rPr>
          <w:b/>
          <w:bCs/>
          <w:color w:val="auto"/>
        </w:rPr>
        <w:t xml:space="preserve"> </w:t>
      </w:r>
      <w:r w:rsidR="00010C50" w:rsidRPr="00125F51">
        <w:rPr>
          <w:bCs/>
          <w:color w:val="auto"/>
        </w:rPr>
        <w:t>kai pirkimo</w:t>
      </w:r>
      <w:r w:rsidR="00010C50" w:rsidRPr="00125F51">
        <w:rPr>
          <w:color w:val="auto"/>
        </w:rPr>
        <w:t xml:space="preserve"> vertė neviršija 10 000 Eur be PVM</w:t>
      </w:r>
      <w:r w:rsidR="0054557C" w:rsidRPr="00125F51">
        <w:rPr>
          <w:b/>
          <w:color w:val="auto"/>
        </w:rPr>
        <w:t>,</w:t>
      </w:r>
      <w:r w:rsidR="0054557C" w:rsidRPr="00125F51">
        <w:rPr>
          <w:color w:val="auto"/>
        </w:rPr>
        <w:t xml:space="preserve"> </w:t>
      </w:r>
      <w:r w:rsidR="00E47045" w:rsidRPr="00125F51">
        <w:rPr>
          <w:rFonts w:eastAsia="Calibri"/>
          <w:color w:val="auto"/>
        </w:rPr>
        <w:t>tvarkos aprašas (toliau – Aprašas) parengtas vadovaujantis Lietuvos Respublikos viešųjų pirkimų į</w:t>
      </w:r>
      <w:r w:rsidR="00707CC5" w:rsidRPr="00125F51">
        <w:rPr>
          <w:rFonts w:eastAsia="Calibri"/>
          <w:color w:val="auto"/>
        </w:rPr>
        <w:t>statymu (toliau –</w:t>
      </w:r>
      <w:r w:rsidR="00E47045" w:rsidRPr="00125F51">
        <w:rPr>
          <w:rFonts w:eastAsia="Calibri"/>
          <w:color w:val="auto"/>
        </w:rPr>
        <w:t xml:space="preserve"> </w:t>
      </w:r>
      <w:r w:rsidR="000C2158" w:rsidRPr="00125F51">
        <w:rPr>
          <w:rFonts w:eastAsia="Calibri"/>
          <w:color w:val="auto"/>
        </w:rPr>
        <w:t xml:space="preserve">Viešųjų pirkimų </w:t>
      </w:r>
      <w:r w:rsidR="00E47045" w:rsidRPr="00125F51">
        <w:rPr>
          <w:rFonts w:eastAsia="Calibri"/>
          <w:color w:val="auto"/>
        </w:rPr>
        <w:t xml:space="preserve">įstatymas), </w:t>
      </w:r>
      <w:r w:rsidR="00CF73B6" w:rsidRPr="00125F51">
        <w:rPr>
          <w:rFonts w:eastAsia="Calibri"/>
          <w:color w:val="auto"/>
        </w:rPr>
        <w:t>Viešųjų pirkimų tarnybos direktoriaus</w:t>
      </w:r>
      <w:r w:rsidR="00BB396C" w:rsidRPr="00125F51">
        <w:rPr>
          <w:rFonts w:eastAsia="Calibri"/>
          <w:color w:val="auto"/>
        </w:rPr>
        <w:t xml:space="preserve"> 2017 m. birželio 28 d. įsakym</w:t>
      </w:r>
      <w:r w:rsidR="000C2158" w:rsidRPr="00125F51">
        <w:rPr>
          <w:rFonts w:eastAsia="Calibri"/>
          <w:color w:val="auto"/>
        </w:rPr>
        <w:t>u</w:t>
      </w:r>
      <w:r w:rsidR="00BB396C" w:rsidRPr="00125F51">
        <w:rPr>
          <w:rFonts w:eastAsia="Calibri"/>
          <w:color w:val="auto"/>
        </w:rPr>
        <w:t xml:space="preserve"> Nr. 1S-97</w:t>
      </w:r>
      <w:r w:rsidR="00D36686" w:rsidRPr="00125F51">
        <w:rPr>
          <w:rFonts w:eastAsia="Calibri"/>
          <w:color w:val="auto"/>
        </w:rPr>
        <w:t xml:space="preserve"> „Dėl mažos vertės pirkimų tvarkos </w:t>
      </w:r>
      <w:r w:rsidR="00D36686" w:rsidRPr="001F5542">
        <w:rPr>
          <w:rFonts w:eastAsia="Calibri"/>
          <w:color w:val="auto"/>
        </w:rPr>
        <w:t xml:space="preserve">aprašo patvirtinimo“ </w:t>
      </w:r>
      <w:r w:rsidR="00E47045" w:rsidRPr="001F5542">
        <w:rPr>
          <w:rFonts w:eastAsia="Calibri"/>
          <w:color w:val="auto"/>
        </w:rPr>
        <w:t xml:space="preserve">ir kitais teisės aktais. </w:t>
      </w:r>
    </w:p>
    <w:p w14:paraId="2976059C" w14:textId="77777777" w:rsidR="00F8001A" w:rsidRPr="001F5542" w:rsidRDefault="00F8001A" w:rsidP="00BB378F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auto"/>
        </w:rPr>
      </w:pPr>
      <w:r w:rsidRPr="001F5542">
        <w:rPr>
          <w:rFonts w:eastAsia="Calibri"/>
          <w:color w:val="auto"/>
        </w:rPr>
        <w:t>Aprašas nustato prekių, paslaugų ir darbų mažos vertės pirkimų</w:t>
      </w:r>
      <w:r w:rsidR="00A573EF" w:rsidRPr="001F5542">
        <w:rPr>
          <w:rFonts w:eastAsia="Calibri"/>
          <w:color w:val="auto"/>
        </w:rPr>
        <w:t>, kai pirkimo vertė ne didesnė kaip 10 000 Eur</w:t>
      </w:r>
      <w:r w:rsidR="00FD03C9" w:rsidRPr="001F5542">
        <w:rPr>
          <w:rFonts w:eastAsia="Calibri"/>
          <w:color w:val="auto"/>
        </w:rPr>
        <w:t xml:space="preserve"> be PVM,</w:t>
      </w:r>
      <w:r w:rsidRPr="001F5542">
        <w:rPr>
          <w:rFonts w:eastAsia="Calibri"/>
          <w:color w:val="auto"/>
        </w:rPr>
        <w:t xml:space="preserve"> procedūrų atlikimo tvarką.</w:t>
      </w:r>
    </w:p>
    <w:p w14:paraId="2FC1EFCA" w14:textId="77777777" w:rsidR="00125F51" w:rsidRPr="001F5542" w:rsidRDefault="0054557C" w:rsidP="00BB378F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1F5542">
        <w:rPr>
          <w:rFonts w:eastAsia="Calibri"/>
          <w:color w:val="auto"/>
        </w:rPr>
        <w:t>Apraš</w:t>
      </w:r>
      <w:r w:rsidR="00A573EF" w:rsidRPr="001F5542">
        <w:rPr>
          <w:rFonts w:eastAsia="Calibri"/>
          <w:color w:val="auto"/>
        </w:rPr>
        <w:t>e</w:t>
      </w:r>
      <w:r w:rsidR="00A573EF" w:rsidRPr="001F5542">
        <w:rPr>
          <w:color w:val="auto"/>
        </w:rPr>
        <w:t xml:space="preserve"> naudojamos sąvokos:</w:t>
      </w:r>
    </w:p>
    <w:p w14:paraId="3E18E21D" w14:textId="77777777" w:rsidR="00A573EF" w:rsidRPr="00125F51" w:rsidRDefault="00FD03C9" w:rsidP="00BB378F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auto"/>
        </w:rPr>
      </w:pPr>
      <w:r w:rsidRPr="001F5542">
        <w:rPr>
          <w:color w:val="auto"/>
        </w:rPr>
        <w:t>3.</w:t>
      </w:r>
      <w:r w:rsidR="00010C50" w:rsidRPr="001F5542">
        <w:rPr>
          <w:color w:val="auto"/>
        </w:rPr>
        <w:t>1</w:t>
      </w:r>
      <w:r w:rsidRPr="001F5542">
        <w:rPr>
          <w:color w:val="auto"/>
        </w:rPr>
        <w:t xml:space="preserve">. </w:t>
      </w:r>
      <w:r w:rsidR="0054557C" w:rsidRPr="001F5542">
        <w:rPr>
          <w:b/>
          <w:color w:val="auto"/>
        </w:rPr>
        <w:t>pirkimų</w:t>
      </w:r>
      <w:r w:rsidR="00A573EF" w:rsidRPr="001F5542">
        <w:rPr>
          <w:b/>
          <w:color w:val="auto"/>
        </w:rPr>
        <w:t xml:space="preserve"> organizatorius</w:t>
      </w:r>
      <w:r w:rsidR="00A573EF" w:rsidRPr="001F5542">
        <w:rPr>
          <w:color w:val="auto"/>
        </w:rPr>
        <w:t xml:space="preserve"> – perkančiosios organizacijos vadovo įsakymu paskirtas asmuo, kuris </w:t>
      </w:r>
      <w:r w:rsidR="00BB378F" w:rsidRPr="001F5542">
        <w:rPr>
          <w:color w:val="auto"/>
        </w:rPr>
        <w:t xml:space="preserve">šio tvarkos aprašo </w:t>
      </w:r>
      <w:r w:rsidR="00A573EF" w:rsidRPr="001F5542">
        <w:rPr>
          <w:color w:val="auto"/>
        </w:rPr>
        <w:t xml:space="preserve">nustatyta tvarka organizuoja ir atlieka supaprastintus pirkimus, kai tokiems pirkimams atlikti nesudaroma Viešojo pirkimo </w:t>
      </w:r>
      <w:r w:rsidR="00A573EF" w:rsidRPr="00125F51">
        <w:rPr>
          <w:color w:val="auto"/>
        </w:rPr>
        <w:t>komisija (toliau – Komisija);</w:t>
      </w:r>
    </w:p>
    <w:p w14:paraId="5BA7422F" w14:textId="77777777" w:rsidR="00FD03C9" w:rsidRPr="00125F51" w:rsidRDefault="00FD03C9" w:rsidP="00BB378F">
      <w:pPr>
        <w:pStyle w:val="Default"/>
        <w:spacing w:line="276" w:lineRule="auto"/>
        <w:ind w:firstLine="567"/>
        <w:jc w:val="both"/>
        <w:rPr>
          <w:color w:val="auto"/>
        </w:rPr>
      </w:pPr>
      <w:r w:rsidRPr="00125F51">
        <w:rPr>
          <w:color w:val="auto"/>
        </w:rPr>
        <w:t>3.</w:t>
      </w:r>
      <w:r w:rsidR="00010C50" w:rsidRPr="00125F51">
        <w:rPr>
          <w:color w:val="auto"/>
        </w:rPr>
        <w:t>2</w:t>
      </w:r>
      <w:r w:rsidRPr="00125F51">
        <w:rPr>
          <w:color w:val="auto"/>
        </w:rPr>
        <w:t>.</w:t>
      </w:r>
      <w:r w:rsidR="00A573EF" w:rsidRPr="00125F51">
        <w:rPr>
          <w:color w:val="auto"/>
        </w:rPr>
        <w:t xml:space="preserve"> </w:t>
      </w:r>
      <w:r w:rsidR="00A573EF" w:rsidRPr="00125F51">
        <w:rPr>
          <w:b/>
          <w:color w:val="auto"/>
        </w:rPr>
        <w:t>apklausa</w:t>
      </w:r>
      <w:r w:rsidR="00A573EF" w:rsidRPr="00125F51">
        <w:rPr>
          <w:color w:val="auto"/>
        </w:rPr>
        <w:t xml:space="preserve"> – supaprastinto pirkimo būdas, kai perkančioji organizacija raštu arba žodžiu kviečia tiekėjus pateikti pasiūlymus ir perka prekes, paslaugas ar darbus </w:t>
      </w:r>
      <w:r w:rsidR="00010C50" w:rsidRPr="00125F51">
        <w:rPr>
          <w:color w:val="auto"/>
        </w:rPr>
        <w:t>už</w:t>
      </w:r>
      <w:r w:rsidR="00A573EF" w:rsidRPr="00125F51">
        <w:rPr>
          <w:color w:val="auto"/>
        </w:rPr>
        <w:t xml:space="preserve"> mažiausią kainą pasiūliusio ar ekonomiškiausią pasiūlymą pateik</w:t>
      </w:r>
      <w:r w:rsidRPr="00125F51">
        <w:rPr>
          <w:color w:val="auto"/>
        </w:rPr>
        <w:t>usio tiekėjo;</w:t>
      </w:r>
    </w:p>
    <w:p w14:paraId="3AA2E223" w14:textId="77777777" w:rsidR="00A573EF" w:rsidRPr="00125F51" w:rsidRDefault="00FD03C9" w:rsidP="00BB378F">
      <w:pPr>
        <w:pStyle w:val="Default"/>
        <w:spacing w:line="276" w:lineRule="auto"/>
        <w:ind w:firstLine="567"/>
        <w:jc w:val="both"/>
        <w:rPr>
          <w:color w:val="auto"/>
        </w:rPr>
      </w:pPr>
      <w:r w:rsidRPr="00125F51">
        <w:rPr>
          <w:color w:val="auto"/>
        </w:rPr>
        <w:t>3.</w:t>
      </w:r>
      <w:r w:rsidR="00010C50" w:rsidRPr="00125F51">
        <w:rPr>
          <w:color w:val="auto"/>
        </w:rPr>
        <w:t>3</w:t>
      </w:r>
      <w:r w:rsidRPr="00125F51">
        <w:rPr>
          <w:color w:val="auto"/>
        </w:rPr>
        <w:t>.</w:t>
      </w:r>
      <w:r w:rsidR="00A573EF" w:rsidRPr="00125F51">
        <w:rPr>
          <w:color w:val="auto"/>
        </w:rPr>
        <w:t xml:space="preserve"> </w:t>
      </w:r>
      <w:r w:rsidR="00A573EF" w:rsidRPr="00125F51">
        <w:rPr>
          <w:b/>
          <w:color w:val="auto"/>
        </w:rPr>
        <w:t>numatomo pirkimo vertė</w:t>
      </w:r>
      <w:r w:rsidR="00A573EF" w:rsidRPr="00125F51">
        <w:rPr>
          <w:color w:val="auto"/>
        </w:rPr>
        <w:t xml:space="preserve"> (toliau – pirkimo vertė) – perkančios organizacijos numatomų sudaryti pirkimo sutarčių vertė, skaičiuojama imant visą mokėtiną sumą be pridėtinės vertės mokesčio, įskaitant visas sutarčių pasirinkimo ir pratęsimo galimybes. Pirkimo vertė skaičiuojama pirkimo pradžiai, atsižvelgiant į visas to paties tipo prekių ar paslaugų arba tam pačiam objektui skirtas darbų pirkimo sutarčių vertes;</w:t>
      </w:r>
    </w:p>
    <w:p w14:paraId="15CA231F" w14:textId="77777777" w:rsidR="001E1101" w:rsidRPr="00125F51" w:rsidRDefault="00FD03C9" w:rsidP="00BB378F">
      <w:pPr>
        <w:pStyle w:val="Default"/>
        <w:spacing w:line="276" w:lineRule="auto"/>
        <w:ind w:firstLine="567"/>
        <w:jc w:val="both"/>
        <w:rPr>
          <w:color w:val="auto"/>
        </w:rPr>
      </w:pPr>
      <w:r w:rsidRPr="00125F51">
        <w:rPr>
          <w:color w:val="auto"/>
        </w:rPr>
        <w:t>3.</w:t>
      </w:r>
      <w:r w:rsidR="00010C50" w:rsidRPr="00125F51">
        <w:rPr>
          <w:color w:val="auto"/>
        </w:rPr>
        <w:t>4</w:t>
      </w:r>
      <w:r w:rsidRPr="00125F51">
        <w:rPr>
          <w:color w:val="auto"/>
        </w:rPr>
        <w:t xml:space="preserve">. </w:t>
      </w:r>
      <w:r w:rsidR="00A573EF" w:rsidRPr="00125F51">
        <w:rPr>
          <w:b/>
          <w:color w:val="auto"/>
        </w:rPr>
        <w:t>CVP IS</w:t>
      </w:r>
      <w:r w:rsidR="00A573EF" w:rsidRPr="00125F51">
        <w:rPr>
          <w:color w:val="auto"/>
        </w:rPr>
        <w:t xml:space="preserve"> – Centrinė viešųjų pirkimų informacinė sistema.</w:t>
      </w:r>
    </w:p>
    <w:p w14:paraId="06B21DE7" w14:textId="77777777" w:rsidR="00304130" w:rsidRPr="00125F51" w:rsidRDefault="00304130" w:rsidP="00125F51">
      <w:pPr>
        <w:pStyle w:val="Default"/>
        <w:jc w:val="both"/>
        <w:rPr>
          <w:b/>
          <w:bCs/>
          <w:color w:val="auto"/>
        </w:rPr>
      </w:pPr>
    </w:p>
    <w:p w14:paraId="7A31DEE3" w14:textId="77777777" w:rsidR="00F20E62" w:rsidRPr="00125F51" w:rsidRDefault="00F20E62" w:rsidP="00125F51">
      <w:pPr>
        <w:pStyle w:val="Default"/>
        <w:jc w:val="center"/>
        <w:rPr>
          <w:color w:val="auto"/>
        </w:rPr>
      </w:pPr>
      <w:r w:rsidRPr="00125F51">
        <w:rPr>
          <w:b/>
          <w:bCs/>
          <w:color w:val="auto"/>
        </w:rPr>
        <w:t xml:space="preserve">II. </w:t>
      </w:r>
      <w:r w:rsidR="001D13EA" w:rsidRPr="00125F51">
        <w:rPr>
          <w:b/>
          <w:bCs/>
          <w:color w:val="auto"/>
        </w:rPr>
        <w:t>MAŽOS VERTĖS PIRKIM</w:t>
      </w:r>
      <w:r w:rsidR="00A573EF" w:rsidRPr="00125F51">
        <w:rPr>
          <w:b/>
          <w:bCs/>
          <w:color w:val="auto"/>
        </w:rPr>
        <w:t>Ų</w:t>
      </w:r>
      <w:r w:rsidR="001D13EA" w:rsidRPr="00125F51">
        <w:rPr>
          <w:b/>
          <w:bCs/>
          <w:color w:val="auto"/>
        </w:rPr>
        <w:t xml:space="preserve"> BŪDAI</w:t>
      </w:r>
    </w:p>
    <w:p w14:paraId="66409E9A" w14:textId="77777777" w:rsidR="00F20E62" w:rsidRPr="00125F51" w:rsidRDefault="00F20E62" w:rsidP="00125F5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81168C3" w14:textId="77777777" w:rsidR="00125F51" w:rsidRPr="00125F51" w:rsidRDefault="00125F51" w:rsidP="00125F51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 xml:space="preserve">4. </w:t>
      </w:r>
      <w:r w:rsidR="009E1669" w:rsidRPr="00125F51">
        <w:rPr>
          <w:rFonts w:ascii="Times New Roman" w:hAnsi="Times New Roman"/>
          <w:sz w:val="24"/>
          <w:szCs w:val="24"/>
        </w:rPr>
        <w:t>Mažos vertės pirkimus</w:t>
      </w:r>
      <w:r w:rsidR="009B1380" w:rsidRPr="00125F51">
        <w:rPr>
          <w:rFonts w:ascii="Times New Roman" w:hAnsi="Times New Roman"/>
          <w:sz w:val="24"/>
          <w:szCs w:val="24"/>
        </w:rPr>
        <w:t>,</w:t>
      </w:r>
      <w:r w:rsidR="009E1669" w:rsidRPr="00125F51">
        <w:rPr>
          <w:rFonts w:ascii="Times New Roman" w:hAnsi="Times New Roman"/>
          <w:sz w:val="24"/>
          <w:szCs w:val="24"/>
        </w:rPr>
        <w:t xml:space="preserve"> </w:t>
      </w:r>
      <w:r w:rsidR="009B1380" w:rsidRPr="00125F51">
        <w:rPr>
          <w:rFonts w:ascii="Times New Roman" w:hAnsi="Times New Roman"/>
          <w:sz w:val="24"/>
          <w:szCs w:val="24"/>
        </w:rPr>
        <w:t xml:space="preserve">kai numatomo prekių, paslaugų viešojo pirkimo sutarties vertė neviršija 10 000 </w:t>
      </w:r>
      <w:r w:rsidR="002F294C" w:rsidRPr="00125F51">
        <w:rPr>
          <w:rFonts w:ascii="Times New Roman" w:hAnsi="Times New Roman"/>
          <w:sz w:val="24"/>
          <w:szCs w:val="24"/>
        </w:rPr>
        <w:t xml:space="preserve">Eur </w:t>
      </w:r>
      <w:r w:rsidR="009B1380" w:rsidRPr="00125F51">
        <w:rPr>
          <w:rFonts w:ascii="Times New Roman" w:hAnsi="Times New Roman"/>
          <w:sz w:val="24"/>
          <w:szCs w:val="24"/>
        </w:rPr>
        <w:t>be PVM</w:t>
      </w:r>
      <w:r w:rsidR="00010C50" w:rsidRPr="00125F51">
        <w:rPr>
          <w:rFonts w:ascii="Times New Roman" w:hAnsi="Times New Roman"/>
          <w:sz w:val="24"/>
          <w:szCs w:val="24"/>
        </w:rPr>
        <w:t>,</w:t>
      </w:r>
      <w:r w:rsidR="009B1380" w:rsidRPr="00125F51">
        <w:rPr>
          <w:rFonts w:ascii="Times New Roman" w:hAnsi="Times New Roman"/>
          <w:sz w:val="24"/>
          <w:szCs w:val="24"/>
        </w:rPr>
        <w:t xml:space="preserve"> </w:t>
      </w:r>
      <w:r w:rsidR="009E1669" w:rsidRPr="00125F51">
        <w:rPr>
          <w:rFonts w:ascii="Times New Roman" w:hAnsi="Times New Roman"/>
          <w:sz w:val="24"/>
          <w:szCs w:val="24"/>
        </w:rPr>
        <w:t xml:space="preserve">vykdo </w:t>
      </w:r>
      <w:r w:rsidR="00010C50" w:rsidRPr="00125F51">
        <w:rPr>
          <w:rFonts w:ascii="Times New Roman" w:hAnsi="Times New Roman"/>
          <w:sz w:val="24"/>
          <w:szCs w:val="24"/>
        </w:rPr>
        <w:t>p</w:t>
      </w:r>
      <w:r w:rsidR="009E1669" w:rsidRPr="00125F51">
        <w:rPr>
          <w:rFonts w:ascii="Times New Roman" w:hAnsi="Times New Roman"/>
          <w:sz w:val="24"/>
          <w:szCs w:val="24"/>
        </w:rPr>
        <w:t>irkim</w:t>
      </w:r>
      <w:r w:rsidR="00A573EF" w:rsidRPr="00125F51">
        <w:rPr>
          <w:rFonts w:ascii="Times New Roman" w:hAnsi="Times New Roman"/>
          <w:sz w:val="24"/>
          <w:szCs w:val="24"/>
        </w:rPr>
        <w:t>ų</w:t>
      </w:r>
      <w:r w:rsidR="009E1669" w:rsidRPr="00125F51">
        <w:rPr>
          <w:rFonts w:ascii="Times New Roman" w:hAnsi="Times New Roman"/>
          <w:sz w:val="24"/>
          <w:szCs w:val="24"/>
        </w:rPr>
        <w:t xml:space="preserve"> organizatorius.</w:t>
      </w:r>
    </w:p>
    <w:p w14:paraId="2EECF37B" w14:textId="77777777" w:rsidR="00125F51" w:rsidRPr="00125F51" w:rsidRDefault="00125F51" w:rsidP="00125F51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 xml:space="preserve">5. </w:t>
      </w:r>
      <w:r w:rsidR="00C00E24" w:rsidRPr="00125F51">
        <w:rPr>
          <w:rFonts w:ascii="Times New Roman" w:hAnsi="Times New Roman"/>
          <w:sz w:val="24"/>
          <w:szCs w:val="24"/>
        </w:rPr>
        <w:t>Mažos vertės pirkimai</w:t>
      </w:r>
      <w:r w:rsidR="00010C50" w:rsidRPr="00125F51">
        <w:rPr>
          <w:rFonts w:ascii="Times New Roman" w:hAnsi="Times New Roman"/>
          <w:sz w:val="24"/>
          <w:szCs w:val="24"/>
        </w:rPr>
        <w:t>, kai numatomo prekių, paslaugų viešojo pirkimo sutarties vertė neviršija 10 000 Eur be PVM,</w:t>
      </w:r>
      <w:r w:rsidR="00C00E24" w:rsidRPr="00125F51">
        <w:rPr>
          <w:rFonts w:ascii="Times New Roman" w:hAnsi="Times New Roman"/>
          <w:sz w:val="24"/>
          <w:szCs w:val="24"/>
        </w:rPr>
        <w:t xml:space="preserve"> </w:t>
      </w:r>
      <w:r w:rsidR="000518B1" w:rsidRPr="00125F51">
        <w:rPr>
          <w:rFonts w:ascii="Times New Roman" w:hAnsi="Times New Roman"/>
          <w:sz w:val="24"/>
          <w:szCs w:val="24"/>
        </w:rPr>
        <w:t>vykdomi</w:t>
      </w:r>
      <w:r w:rsidR="00C00E24" w:rsidRPr="00125F51">
        <w:rPr>
          <w:rFonts w:ascii="Times New Roman" w:hAnsi="Times New Roman"/>
          <w:sz w:val="24"/>
          <w:szCs w:val="24"/>
        </w:rPr>
        <w:t xml:space="preserve"> 2 būdais:</w:t>
      </w:r>
    </w:p>
    <w:p w14:paraId="53458C13" w14:textId="77777777" w:rsidR="00125F51" w:rsidRPr="00125F51" w:rsidRDefault="00125F51" w:rsidP="00125F51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 xml:space="preserve">5.1. </w:t>
      </w:r>
      <w:r w:rsidR="00F711BD" w:rsidRPr="00125F51">
        <w:rPr>
          <w:rFonts w:ascii="Times New Roman" w:hAnsi="Times New Roman"/>
          <w:sz w:val="24"/>
          <w:szCs w:val="24"/>
        </w:rPr>
        <w:t>Skelbiama apklausa</w:t>
      </w:r>
      <w:r w:rsidR="00303509" w:rsidRPr="00125F51">
        <w:rPr>
          <w:rFonts w:ascii="Times New Roman" w:hAnsi="Times New Roman"/>
          <w:sz w:val="24"/>
          <w:szCs w:val="24"/>
        </w:rPr>
        <w:t xml:space="preserve"> </w:t>
      </w:r>
      <w:r w:rsidR="00636196" w:rsidRPr="00125F51">
        <w:rPr>
          <w:rFonts w:ascii="Times New Roman" w:hAnsi="Times New Roman"/>
          <w:sz w:val="24"/>
          <w:szCs w:val="24"/>
        </w:rPr>
        <w:t xml:space="preserve">– tai pirkimo būdas, kai </w:t>
      </w:r>
      <w:r w:rsidR="009739EE" w:rsidRPr="00125F51">
        <w:rPr>
          <w:rFonts w:ascii="Times New Roman" w:hAnsi="Times New Roman"/>
          <w:sz w:val="24"/>
          <w:szCs w:val="24"/>
        </w:rPr>
        <w:t xml:space="preserve">Mokykla </w:t>
      </w:r>
      <w:r w:rsidR="00636196" w:rsidRPr="00125F51">
        <w:rPr>
          <w:rFonts w:ascii="Times New Roman" w:hAnsi="Times New Roman"/>
          <w:sz w:val="24"/>
          <w:szCs w:val="24"/>
        </w:rPr>
        <w:t>apie atliekamą pirkimą paskelbia Centrinės viešųjų</w:t>
      </w:r>
      <w:r w:rsidR="001350DF" w:rsidRPr="00125F51">
        <w:rPr>
          <w:rFonts w:ascii="Times New Roman" w:hAnsi="Times New Roman"/>
          <w:sz w:val="24"/>
          <w:szCs w:val="24"/>
        </w:rPr>
        <w:t xml:space="preserve"> pirkimų informacinės sistemos (CVP IS) priemonėmis (užpildo skelbimą apie pirkimą, vadovaudamasi Viešųjų pirkimų tarnybos nus</w:t>
      </w:r>
      <w:r w:rsidR="00755804" w:rsidRPr="00125F51">
        <w:rPr>
          <w:rFonts w:ascii="Times New Roman" w:hAnsi="Times New Roman"/>
          <w:sz w:val="24"/>
          <w:szCs w:val="24"/>
        </w:rPr>
        <w:t>tatyta tvarka).</w:t>
      </w:r>
      <w:r w:rsidR="00F711BD" w:rsidRPr="00125F51">
        <w:rPr>
          <w:rFonts w:ascii="Times New Roman" w:hAnsi="Times New Roman"/>
          <w:sz w:val="24"/>
          <w:szCs w:val="24"/>
        </w:rPr>
        <w:t>;</w:t>
      </w:r>
    </w:p>
    <w:p w14:paraId="2E1B9F4D" w14:textId="77777777" w:rsidR="00125F51" w:rsidRPr="00125F51" w:rsidRDefault="00010C50" w:rsidP="00125F51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>5.2.</w:t>
      </w:r>
      <w:r w:rsidR="00125F51" w:rsidRPr="00125F51">
        <w:rPr>
          <w:rFonts w:ascii="Times New Roman" w:hAnsi="Times New Roman"/>
          <w:sz w:val="24"/>
          <w:szCs w:val="24"/>
        </w:rPr>
        <w:t xml:space="preserve"> </w:t>
      </w:r>
      <w:r w:rsidR="00F711BD" w:rsidRPr="00125F51">
        <w:rPr>
          <w:rFonts w:ascii="Times New Roman" w:hAnsi="Times New Roman"/>
          <w:sz w:val="24"/>
          <w:szCs w:val="24"/>
        </w:rPr>
        <w:t>Neskelbiama apklausa</w:t>
      </w:r>
      <w:r w:rsidR="004F092A" w:rsidRPr="00125F51">
        <w:rPr>
          <w:rFonts w:ascii="Times New Roman" w:hAnsi="Times New Roman"/>
          <w:sz w:val="24"/>
          <w:szCs w:val="24"/>
        </w:rPr>
        <w:t xml:space="preserve"> - tai pirkimo būdas, kai </w:t>
      </w:r>
      <w:r w:rsidR="009739EE" w:rsidRPr="00125F51">
        <w:rPr>
          <w:rFonts w:ascii="Times New Roman" w:hAnsi="Times New Roman"/>
          <w:sz w:val="24"/>
          <w:szCs w:val="24"/>
        </w:rPr>
        <w:t xml:space="preserve">Mokykla </w:t>
      </w:r>
      <w:r w:rsidR="00C57595" w:rsidRPr="00125F51">
        <w:rPr>
          <w:rFonts w:ascii="Times New Roman" w:hAnsi="Times New Roman"/>
          <w:sz w:val="24"/>
          <w:szCs w:val="24"/>
        </w:rPr>
        <w:t>apklausia pasirinktą skaičių tiekėjų</w:t>
      </w:r>
      <w:r w:rsidR="00715D66" w:rsidRPr="00125F51">
        <w:rPr>
          <w:rFonts w:ascii="Times New Roman" w:hAnsi="Times New Roman"/>
          <w:sz w:val="24"/>
          <w:szCs w:val="24"/>
        </w:rPr>
        <w:t xml:space="preserve">. </w:t>
      </w:r>
    </w:p>
    <w:p w14:paraId="74BB241D" w14:textId="77777777" w:rsidR="00125F51" w:rsidRPr="00125F51" w:rsidRDefault="00010C50" w:rsidP="00125F51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>6.</w:t>
      </w:r>
      <w:r w:rsidR="00125F51" w:rsidRPr="00125F51">
        <w:rPr>
          <w:rFonts w:ascii="Times New Roman" w:hAnsi="Times New Roman"/>
          <w:sz w:val="24"/>
          <w:szCs w:val="24"/>
        </w:rPr>
        <w:t xml:space="preserve"> </w:t>
      </w:r>
      <w:r w:rsidR="00C57595" w:rsidRPr="00125F51">
        <w:rPr>
          <w:rFonts w:ascii="Times New Roman" w:hAnsi="Times New Roman"/>
          <w:sz w:val="24"/>
          <w:szCs w:val="24"/>
        </w:rPr>
        <w:t>Apklausa a</w:t>
      </w:r>
      <w:r w:rsidR="00715D66" w:rsidRPr="00125F51">
        <w:rPr>
          <w:rFonts w:ascii="Times New Roman" w:hAnsi="Times New Roman"/>
          <w:sz w:val="24"/>
          <w:szCs w:val="24"/>
        </w:rPr>
        <w:t>tliekama</w:t>
      </w:r>
      <w:r w:rsidR="00C76B04" w:rsidRPr="00125F51">
        <w:rPr>
          <w:rFonts w:ascii="Times New Roman" w:hAnsi="Times New Roman"/>
          <w:sz w:val="24"/>
          <w:szCs w:val="24"/>
        </w:rPr>
        <w:t>:</w:t>
      </w:r>
    </w:p>
    <w:p w14:paraId="4A654FE4" w14:textId="77777777" w:rsidR="00125F51" w:rsidRPr="001F5542" w:rsidRDefault="00010C50" w:rsidP="00125F51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>6.1.</w:t>
      </w:r>
      <w:r w:rsidR="00715D66" w:rsidRPr="00125F51">
        <w:rPr>
          <w:rFonts w:ascii="Times New Roman" w:hAnsi="Times New Roman"/>
          <w:sz w:val="24"/>
          <w:szCs w:val="24"/>
        </w:rPr>
        <w:t xml:space="preserve"> žodžiu (telefonu, tiesiogiai prekybos vietoje, vertinama internete tiekėjų skelbiama informacija apie prekių, paslaugų ar darbų kainą ir kitaip)</w:t>
      </w:r>
      <w:r w:rsidR="004E7DD0" w:rsidRPr="00125F51">
        <w:rPr>
          <w:rFonts w:ascii="Times New Roman" w:hAnsi="Times New Roman"/>
          <w:sz w:val="24"/>
          <w:szCs w:val="24"/>
        </w:rPr>
        <w:t>, kai pirkimo vertė neviršija 3</w:t>
      </w:r>
      <w:r w:rsidR="003C6B9C" w:rsidRPr="00125F51">
        <w:rPr>
          <w:rFonts w:ascii="Times New Roman" w:hAnsi="Times New Roman"/>
          <w:sz w:val="24"/>
          <w:szCs w:val="24"/>
        </w:rPr>
        <w:t xml:space="preserve"> </w:t>
      </w:r>
      <w:r w:rsidR="004E7DD0" w:rsidRPr="00125F51">
        <w:rPr>
          <w:rFonts w:ascii="Times New Roman" w:hAnsi="Times New Roman"/>
          <w:sz w:val="24"/>
          <w:szCs w:val="24"/>
        </w:rPr>
        <w:t xml:space="preserve">000 </w:t>
      </w:r>
      <w:r w:rsidR="00432DB3" w:rsidRPr="00125F51">
        <w:rPr>
          <w:rFonts w:ascii="Times New Roman" w:hAnsi="Times New Roman"/>
          <w:sz w:val="24"/>
          <w:szCs w:val="24"/>
        </w:rPr>
        <w:t xml:space="preserve">Eur </w:t>
      </w:r>
      <w:r w:rsidR="001A1F70" w:rsidRPr="00125F51">
        <w:rPr>
          <w:rFonts w:ascii="Times New Roman" w:hAnsi="Times New Roman"/>
          <w:sz w:val="24"/>
          <w:szCs w:val="24"/>
        </w:rPr>
        <w:t>(trijų</w:t>
      </w:r>
      <w:r w:rsidR="002F294C" w:rsidRPr="00125F51">
        <w:rPr>
          <w:rFonts w:ascii="Times New Roman" w:hAnsi="Times New Roman"/>
          <w:sz w:val="24"/>
          <w:szCs w:val="24"/>
        </w:rPr>
        <w:t xml:space="preserve"> tūkstančių</w:t>
      </w:r>
      <w:r w:rsidR="00432DB3" w:rsidRPr="00125F51">
        <w:rPr>
          <w:rFonts w:ascii="Times New Roman" w:hAnsi="Times New Roman"/>
          <w:sz w:val="24"/>
          <w:szCs w:val="24"/>
        </w:rPr>
        <w:t xml:space="preserve"> eurų)</w:t>
      </w:r>
      <w:r w:rsidR="002F294C" w:rsidRPr="00125F51">
        <w:rPr>
          <w:rFonts w:ascii="Times New Roman" w:hAnsi="Times New Roman"/>
          <w:sz w:val="24"/>
          <w:szCs w:val="24"/>
        </w:rPr>
        <w:t xml:space="preserve"> </w:t>
      </w:r>
      <w:r w:rsidR="004E7DD0" w:rsidRPr="00125F51">
        <w:rPr>
          <w:rFonts w:ascii="Times New Roman" w:hAnsi="Times New Roman"/>
          <w:sz w:val="24"/>
          <w:szCs w:val="24"/>
        </w:rPr>
        <w:t>be PVM</w:t>
      </w:r>
      <w:r w:rsidR="00432DB3" w:rsidRPr="00125F51">
        <w:rPr>
          <w:rFonts w:ascii="Times New Roman" w:hAnsi="Times New Roman"/>
          <w:sz w:val="24"/>
          <w:szCs w:val="24"/>
        </w:rPr>
        <w:t>. Tokiu atveju</w:t>
      </w:r>
      <w:r w:rsidR="004E7DD0" w:rsidRPr="00125F51">
        <w:rPr>
          <w:rFonts w:ascii="Times New Roman" w:hAnsi="Times New Roman"/>
          <w:sz w:val="24"/>
          <w:szCs w:val="24"/>
        </w:rPr>
        <w:t xml:space="preserve"> </w:t>
      </w:r>
      <w:r w:rsidR="003C6B9C" w:rsidRPr="00125F51">
        <w:rPr>
          <w:rFonts w:ascii="Times New Roman" w:hAnsi="Times New Roman"/>
          <w:sz w:val="24"/>
          <w:szCs w:val="24"/>
        </w:rPr>
        <w:t xml:space="preserve">Mokykla </w:t>
      </w:r>
      <w:r w:rsidRPr="00125F51">
        <w:rPr>
          <w:rFonts w:ascii="Times New Roman" w:hAnsi="Times New Roman"/>
          <w:sz w:val="24"/>
          <w:szCs w:val="24"/>
        </w:rPr>
        <w:t>gali kreiptis</w:t>
      </w:r>
      <w:r w:rsidR="004E7DD0" w:rsidRPr="00125F51">
        <w:rPr>
          <w:rFonts w:ascii="Times New Roman" w:hAnsi="Times New Roman"/>
          <w:sz w:val="24"/>
          <w:szCs w:val="24"/>
        </w:rPr>
        <w:t xml:space="preserve"> </w:t>
      </w:r>
      <w:r w:rsidR="003C6B9C" w:rsidRPr="00125F51">
        <w:rPr>
          <w:rFonts w:ascii="Times New Roman" w:hAnsi="Times New Roman"/>
          <w:sz w:val="24"/>
          <w:szCs w:val="24"/>
        </w:rPr>
        <w:t xml:space="preserve">tik </w:t>
      </w:r>
      <w:r w:rsidR="004E7DD0" w:rsidRPr="00125F51">
        <w:rPr>
          <w:rFonts w:ascii="Times New Roman" w:hAnsi="Times New Roman"/>
          <w:sz w:val="24"/>
          <w:szCs w:val="24"/>
        </w:rPr>
        <w:t>į 1 tiekėj</w:t>
      </w:r>
      <w:r w:rsidR="003C6B9C" w:rsidRPr="00125F51">
        <w:rPr>
          <w:rFonts w:ascii="Times New Roman" w:hAnsi="Times New Roman"/>
          <w:sz w:val="24"/>
          <w:szCs w:val="24"/>
        </w:rPr>
        <w:t>ą</w:t>
      </w:r>
      <w:r w:rsidR="004E7DD0" w:rsidRPr="00125F51">
        <w:rPr>
          <w:rFonts w:ascii="Times New Roman" w:hAnsi="Times New Roman"/>
          <w:sz w:val="24"/>
          <w:szCs w:val="24"/>
        </w:rPr>
        <w:t xml:space="preserve"> ir gauti 1 pasiūlymą, atitinkantį </w:t>
      </w:r>
      <w:r w:rsidR="003C6B9C" w:rsidRPr="001F5542">
        <w:rPr>
          <w:rFonts w:ascii="Times New Roman" w:hAnsi="Times New Roman"/>
          <w:sz w:val="24"/>
          <w:szCs w:val="24"/>
        </w:rPr>
        <w:t>Mokyklos</w:t>
      </w:r>
      <w:r w:rsidR="004E7DD0" w:rsidRPr="001F5542">
        <w:rPr>
          <w:rFonts w:ascii="Times New Roman" w:hAnsi="Times New Roman"/>
          <w:sz w:val="24"/>
          <w:szCs w:val="24"/>
        </w:rPr>
        <w:t xml:space="preserve"> sąlygas</w:t>
      </w:r>
      <w:r w:rsidR="00620BFC" w:rsidRPr="001F5542">
        <w:rPr>
          <w:rFonts w:ascii="Times New Roman" w:hAnsi="Times New Roman"/>
          <w:sz w:val="24"/>
          <w:szCs w:val="24"/>
        </w:rPr>
        <w:t>;</w:t>
      </w:r>
    </w:p>
    <w:p w14:paraId="2BB6B246" w14:textId="77777777" w:rsidR="00125F51" w:rsidRPr="001F5542" w:rsidRDefault="00010C50" w:rsidP="00125F51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lastRenderedPageBreak/>
        <w:t>6.2.</w:t>
      </w:r>
      <w:r w:rsidR="001140FE" w:rsidRPr="001F5542">
        <w:rPr>
          <w:rFonts w:ascii="Times New Roman" w:hAnsi="Times New Roman"/>
          <w:sz w:val="24"/>
          <w:szCs w:val="24"/>
        </w:rPr>
        <w:t xml:space="preserve"> </w:t>
      </w:r>
      <w:r w:rsidR="00715D66" w:rsidRPr="001F5542">
        <w:rPr>
          <w:rFonts w:ascii="Times New Roman" w:hAnsi="Times New Roman"/>
          <w:sz w:val="24"/>
          <w:szCs w:val="24"/>
        </w:rPr>
        <w:t>raštu (CVP IS priemonėmis</w:t>
      </w:r>
      <w:r w:rsidR="001F5542">
        <w:rPr>
          <w:rFonts w:ascii="Times New Roman" w:hAnsi="Times New Roman"/>
          <w:sz w:val="24"/>
          <w:szCs w:val="24"/>
        </w:rPr>
        <w:t>,</w:t>
      </w:r>
      <w:r w:rsidR="00715D66" w:rsidRPr="001F5542">
        <w:rPr>
          <w:rFonts w:ascii="Times New Roman" w:hAnsi="Times New Roman"/>
          <w:sz w:val="24"/>
          <w:szCs w:val="24"/>
        </w:rPr>
        <w:t xml:space="preserve"> elektroniniu paštu, paštu, faksu ar kitomis priemonėmis)</w:t>
      </w:r>
      <w:r w:rsidR="001F50FF" w:rsidRPr="001F5542">
        <w:rPr>
          <w:rFonts w:ascii="Times New Roman" w:hAnsi="Times New Roman"/>
          <w:sz w:val="24"/>
          <w:szCs w:val="24"/>
        </w:rPr>
        <w:t>,</w:t>
      </w:r>
      <w:r w:rsidR="006F45DF" w:rsidRPr="001F5542">
        <w:rPr>
          <w:rFonts w:ascii="Times New Roman" w:hAnsi="Times New Roman"/>
          <w:sz w:val="24"/>
          <w:szCs w:val="24"/>
        </w:rPr>
        <w:t xml:space="preserve"> </w:t>
      </w:r>
      <w:r w:rsidR="00AC7660" w:rsidRPr="001F5542">
        <w:rPr>
          <w:rFonts w:ascii="Times New Roman" w:hAnsi="Times New Roman"/>
          <w:sz w:val="24"/>
          <w:szCs w:val="24"/>
        </w:rPr>
        <w:t>kai pirkimo vertė viršija 3 000 Eur (tris tūkstančius eurų) be PVM</w:t>
      </w:r>
      <w:r w:rsidR="00C759E4" w:rsidRPr="001F5542">
        <w:rPr>
          <w:rFonts w:ascii="Times New Roman" w:hAnsi="Times New Roman"/>
          <w:sz w:val="24"/>
          <w:szCs w:val="24"/>
        </w:rPr>
        <w:t>. Tokiu atveju</w:t>
      </w:r>
      <w:r w:rsidR="00AC7660" w:rsidRPr="001F5542">
        <w:rPr>
          <w:rFonts w:ascii="Times New Roman" w:hAnsi="Times New Roman"/>
          <w:sz w:val="24"/>
          <w:szCs w:val="24"/>
        </w:rPr>
        <w:t xml:space="preserve"> </w:t>
      </w:r>
      <w:r w:rsidR="00C759E4" w:rsidRPr="001F5542">
        <w:rPr>
          <w:rFonts w:ascii="Times New Roman" w:hAnsi="Times New Roman"/>
          <w:sz w:val="24"/>
          <w:szCs w:val="24"/>
        </w:rPr>
        <w:t>Mokykla</w:t>
      </w:r>
      <w:r w:rsidR="00AC7660" w:rsidRPr="001F5542">
        <w:rPr>
          <w:rFonts w:ascii="Times New Roman" w:hAnsi="Times New Roman"/>
          <w:sz w:val="24"/>
          <w:szCs w:val="24"/>
        </w:rPr>
        <w:t xml:space="preserve"> privalo kreiptis į</w:t>
      </w:r>
      <w:r w:rsidR="00C759E4" w:rsidRPr="001F5542">
        <w:rPr>
          <w:rFonts w:ascii="Times New Roman" w:hAnsi="Times New Roman"/>
          <w:sz w:val="24"/>
          <w:szCs w:val="24"/>
        </w:rPr>
        <w:t xml:space="preserve"> </w:t>
      </w:r>
      <w:r w:rsidR="00E44731" w:rsidRPr="001F5542">
        <w:rPr>
          <w:rFonts w:ascii="Times New Roman" w:hAnsi="Times New Roman"/>
          <w:sz w:val="24"/>
          <w:szCs w:val="24"/>
        </w:rPr>
        <w:t xml:space="preserve">3 ir </w:t>
      </w:r>
      <w:r w:rsidR="00C759E4" w:rsidRPr="001F5542">
        <w:rPr>
          <w:rFonts w:ascii="Times New Roman" w:hAnsi="Times New Roman"/>
          <w:sz w:val="24"/>
          <w:szCs w:val="24"/>
        </w:rPr>
        <w:t xml:space="preserve">daugiau </w:t>
      </w:r>
      <w:r w:rsidR="00E44731" w:rsidRPr="001F5542">
        <w:rPr>
          <w:rFonts w:ascii="Times New Roman" w:hAnsi="Times New Roman"/>
          <w:sz w:val="24"/>
          <w:szCs w:val="24"/>
        </w:rPr>
        <w:t>tiekėjų</w:t>
      </w:r>
      <w:r w:rsidR="00F03509" w:rsidRPr="001F5542">
        <w:rPr>
          <w:rFonts w:ascii="Times New Roman" w:hAnsi="Times New Roman"/>
          <w:sz w:val="24"/>
          <w:szCs w:val="24"/>
        </w:rPr>
        <w:t xml:space="preserve"> ir gauti bent 3</w:t>
      </w:r>
      <w:r w:rsidR="00AC7660" w:rsidRPr="001F5542">
        <w:rPr>
          <w:rFonts w:ascii="Times New Roman" w:hAnsi="Times New Roman"/>
          <w:sz w:val="24"/>
          <w:szCs w:val="24"/>
        </w:rPr>
        <w:t xml:space="preserve"> pasiūlym</w:t>
      </w:r>
      <w:r w:rsidR="00F03509" w:rsidRPr="001F5542">
        <w:rPr>
          <w:rFonts w:ascii="Times New Roman" w:hAnsi="Times New Roman"/>
          <w:sz w:val="24"/>
          <w:szCs w:val="24"/>
        </w:rPr>
        <w:t>us</w:t>
      </w:r>
      <w:r w:rsidR="00AC7660" w:rsidRPr="001F5542">
        <w:rPr>
          <w:rFonts w:ascii="Times New Roman" w:hAnsi="Times New Roman"/>
          <w:sz w:val="24"/>
          <w:szCs w:val="24"/>
        </w:rPr>
        <w:t>, atitinkan</w:t>
      </w:r>
      <w:r w:rsidR="00F03509" w:rsidRPr="001F5542">
        <w:rPr>
          <w:rFonts w:ascii="Times New Roman" w:hAnsi="Times New Roman"/>
          <w:sz w:val="24"/>
          <w:szCs w:val="24"/>
        </w:rPr>
        <w:t>čius</w:t>
      </w:r>
      <w:r w:rsidR="00AC7660" w:rsidRPr="001F5542">
        <w:rPr>
          <w:rFonts w:ascii="Times New Roman" w:hAnsi="Times New Roman"/>
          <w:sz w:val="24"/>
          <w:szCs w:val="24"/>
        </w:rPr>
        <w:t xml:space="preserve"> </w:t>
      </w:r>
      <w:r w:rsidR="00F03509" w:rsidRPr="001F5542">
        <w:rPr>
          <w:rFonts w:ascii="Times New Roman" w:hAnsi="Times New Roman"/>
          <w:sz w:val="24"/>
          <w:szCs w:val="24"/>
        </w:rPr>
        <w:t>Mokyklos sąlygas</w:t>
      </w:r>
      <w:r w:rsidR="00BA6C04" w:rsidRPr="001F5542">
        <w:rPr>
          <w:rFonts w:ascii="Times New Roman" w:hAnsi="Times New Roman"/>
          <w:sz w:val="24"/>
          <w:szCs w:val="24"/>
        </w:rPr>
        <w:t>.</w:t>
      </w:r>
    </w:p>
    <w:p w14:paraId="1AE1F61B" w14:textId="77777777" w:rsidR="00BB378F" w:rsidRPr="001F5542" w:rsidRDefault="004D27CD" w:rsidP="00B10471">
      <w:pPr>
        <w:suppressAutoHyphens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7. Pirkimų organizatorius a</w:t>
      </w:r>
      <w:r w:rsidR="00BB378F" w:rsidRPr="001F5542">
        <w:rPr>
          <w:rFonts w:ascii="Times New Roman" w:hAnsi="Times New Roman"/>
          <w:sz w:val="24"/>
          <w:szCs w:val="24"/>
        </w:rPr>
        <w:t>pklausos rezultatus fiksuoja tiekėjų apklausos pažymoje, išskyrus atvejus, kai planuojamo pirkimo vertė perkant prekes ar paslaugas neviršija  500 eurų  be PVM, darbus – 800 eurų be PVM,</w:t>
      </w:r>
      <w:r w:rsidRPr="001F5542">
        <w:rPr>
          <w:rFonts w:ascii="Times New Roman" w:hAnsi="Times New Roman"/>
          <w:sz w:val="24"/>
          <w:szCs w:val="24"/>
        </w:rPr>
        <w:t xml:space="preserve"> arba perkamos mokymo paslaugos.</w:t>
      </w:r>
    </w:p>
    <w:p w14:paraId="69AB3901" w14:textId="77777777" w:rsidR="001935C7" w:rsidRPr="001F5542" w:rsidRDefault="001935C7" w:rsidP="001935C7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8B6DB57" w14:textId="77777777" w:rsidR="003753E0" w:rsidRPr="001F5542" w:rsidRDefault="003753E0" w:rsidP="00125F51">
      <w:pPr>
        <w:pStyle w:val="Default"/>
        <w:spacing w:line="276" w:lineRule="auto"/>
        <w:ind w:firstLine="720"/>
        <w:jc w:val="center"/>
        <w:rPr>
          <w:b/>
          <w:bCs/>
          <w:color w:val="auto"/>
        </w:rPr>
      </w:pPr>
      <w:r w:rsidRPr="001F5542">
        <w:rPr>
          <w:b/>
          <w:bCs/>
          <w:color w:val="auto"/>
        </w:rPr>
        <w:t>III. PIRKIMO SUTARTIES SUDARYM</w:t>
      </w:r>
      <w:r w:rsidR="00297588" w:rsidRPr="001F5542">
        <w:rPr>
          <w:b/>
          <w:bCs/>
          <w:color w:val="auto"/>
        </w:rPr>
        <w:t>AS</w:t>
      </w:r>
    </w:p>
    <w:p w14:paraId="4A097BBC" w14:textId="77777777" w:rsidR="00D02869" w:rsidRPr="001F5542" w:rsidRDefault="00D02869" w:rsidP="00125F51">
      <w:pPr>
        <w:pStyle w:val="Default"/>
        <w:spacing w:line="276" w:lineRule="auto"/>
        <w:ind w:firstLine="720"/>
        <w:jc w:val="both"/>
        <w:rPr>
          <w:color w:val="auto"/>
        </w:rPr>
      </w:pPr>
    </w:p>
    <w:p w14:paraId="68DCC10C" w14:textId="77777777" w:rsidR="009328D9" w:rsidRPr="001F5542" w:rsidRDefault="004D27CD" w:rsidP="001935C7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8</w:t>
      </w:r>
      <w:r w:rsidR="001935C7" w:rsidRPr="001F5542">
        <w:rPr>
          <w:rFonts w:ascii="Times New Roman" w:hAnsi="Times New Roman"/>
          <w:sz w:val="24"/>
          <w:szCs w:val="24"/>
        </w:rPr>
        <w:t xml:space="preserve">. </w:t>
      </w:r>
      <w:r w:rsidR="00C82399" w:rsidRPr="001F5542">
        <w:rPr>
          <w:rFonts w:ascii="Times New Roman" w:hAnsi="Times New Roman"/>
          <w:sz w:val="24"/>
          <w:szCs w:val="24"/>
        </w:rPr>
        <w:t xml:space="preserve">Pirkimo sutartys, kurių vertė yra mažesnė kaip 3000 Eur </w:t>
      </w:r>
      <w:r w:rsidR="007A6E0E" w:rsidRPr="001F5542">
        <w:rPr>
          <w:rFonts w:ascii="Times New Roman" w:hAnsi="Times New Roman"/>
          <w:sz w:val="24"/>
          <w:szCs w:val="24"/>
        </w:rPr>
        <w:t xml:space="preserve">(trys tūkstančiai eurų) </w:t>
      </w:r>
      <w:r w:rsidR="00C82399" w:rsidRPr="001F5542">
        <w:rPr>
          <w:rFonts w:ascii="Times New Roman" w:hAnsi="Times New Roman"/>
          <w:sz w:val="24"/>
          <w:szCs w:val="24"/>
        </w:rPr>
        <w:t xml:space="preserve">be PVM, gali būti sudaromos </w:t>
      </w:r>
      <w:r w:rsidR="004C7EBE" w:rsidRPr="001F5542">
        <w:rPr>
          <w:rFonts w:ascii="Times New Roman" w:hAnsi="Times New Roman"/>
          <w:sz w:val="24"/>
          <w:szCs w:val="24"/>
        </w:rPr>
        <w:t>žodžiu</w:t>
      </w:r>
      <w:r w:rsidR="00C82399" w:rsidRPr="001F5542">
        <w:rPr>
          <w:rFonts w:ascii="Times New Roman" w:hAnsi="Times New Roman"/>
          <w:sz w:val="24"/>
          <w:szCs w:val="24"/>
        </w:rPr>
        <w:t>.</w:t>
      </w:r>
      <w:r w:rsidR="003B37E5" w:rsidRPr="001F5542">
        <w:rPr>
          <w:rFonts w:ascii="Times New Roman" w:hAnsi="Times New Roman"/>
          <w:sz w:val="24"/>
          <w:szCs w:val="24"/>
        </w:rPr>
        <w:t xml:space="preserve"> Tokiu atveju</w:t>
      </w:r>
      <w:r w:rsidR="004D1E14" w:rsidRPr="001F5542">
        <w:rPr>
          <w:rFonts w:ascii="Times New Roman" w:hAnsi="Times New Roman"/>
          <w:sz w:val="24"/>
          <w:szCs w:val="24"/>
        </w:rPr>
        <w:t xml:space="preserve"> </w:t>
      </w:r>
      <w:r w:rsidR="00297588" w:rsidRPr="001F5542">
        <w:rPr>
          <w:rFonts w:ascii="Times New Roman" w:hAnsi="Times New Roman"/>
          <w:sz w:val="24"/>
          <w:szCs w:val="24"/>
        </w:rPr>
        <w:t>pirkimą</w:t>
      </w:r>
      <w:r w:rsidR="004D1E14" w:rsidRPr="001F5542">
        <w:rPr>
          <w:rFonts w:ascii="Times New Roman" w:hAnsi="Times New Roman"/>
          <w:sz w:val="24"/>
          <w:szCs w:val="24"/>
        </w:rPr>
        <w:t xml:space="preserve"> </w:t>
      </w:r>
      <w:r w:rsidR="00297588" w:rsidRPr="001F5542">
        <w:rPr>
          <w:rFonts w:ascii="Times New Roman" w:hAnsi="Times New Roman"/>
          <w:sz w:val="24"/>
          <w:szCs w:val="24"/>
        </w:rPr>
        <w:t xml:space="preserve">patvirtinantys dokumentai yra </w:t>
      </w:r>
      <w:r w:rsidR="004D1E14" w:rsidRPr="001F5542">
        <w:rPr>
          <w:rFonts w:ascii="Times New Roman" w:hAnsi="Times New Roman"/>
          <w:sz w:val="24"/>
          <w:szCs w:val="24"/>
        </w:rPr>
        <w:t>sąskaitos faktūros</w:t>
      </w:r>
      <w:r w:rsidR="00297588" w:rsidRPr="001F5542">
        <w:rPr>
          <w:rFonts w:ascii="Times New Roman" w:hAnsi="Times New Roman"/>
          <w:sz w:val="24"/>
          <w:szCs w:val="24"/>
        </w:rPr>
        <w:t xml:space="preserve"> arba kiti buhalterinės apskaitos dokumentai.</w:t>
      </w:r>
      <w:r w:rsidR="004D1E14" w:rsidRPr="001F5542">
        <w:rPr>
          <w:rFonts w:ascii="Times New Roman" w:hAnsi="Times New Roman"/>
          <w:sz w:val="24"/>
          <w:szCs w:val="24"/>
        </w:rPr>
        <w:t xml:space="preserve"> </w:t>
      </w:r>
    </w:p>
    <w:p w14:paraId="77E6DCD2" w14:textId="77777777" w:rsidR="00D02869" w:rsidRPr="001F5542" w:rsidRDefault="004D27CD" w:rsidP="001935C7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9</w:t>
      </w:r>
      <w:r w:rsidR="001935C7" w:rsidRPr="001F5542">
        <w:rPr>
          <w:rFonts w:ascii="Times New Roman" w:hAnsi="Times New Roman"/>
          <w:sz w:val="24"/>
          <w:szCs w:val="24"/>
        </w:rPr>
        <w:t xml:space="preserve">. </w:t>
      </w:r>
      <w:r w:rsidR="00D02869" w:rsidRPr="001F5542">
        <w:rPr>
          <w:rFonts w:ascii="Times New Roman" w:hAnsi="Times New Roman"/>
          <w:sz w:val="24"/>
          <w:szCs w:val="24"/>
        </w:rPr>
        <w:t xml:space="preserve">Pirkimo sutartys, kurių vertė yra 3000 Eur </w:t>
      </w:r>
      <w:r w:rsidR="007A6E0E" w:rsidRPr="001F5542">
        <w:rPr>
          <w:rFonts w:ascii="Times New Roman" w:hAnsi="Times New Roman"/>
          <w:sz w:val="24"/>
          <w:szCs w:val="24"/>
        </w:rPr>
        <w:t xml:space="preserve"> </w:t>
      </w:r>
      <w:r w:rsidR="00D02869" w:rsidRPr="001F5542">
        <w:rPr>
          <w:rFonts w:ascii="Times New Roman" w:hAnsi="Times New Roman"/>
          <w:sz w:val="24"/>
          <w:szCs w:val="24"/>
        </w:rPr>
        <w:t>be PVM ar didesnė, sudaromos raštu.</w:t>
      </w:r>
      <w:r w:rsidR="00C816BB" w:rsidRPr="001F5542">
        <w:rPr>
          <w:rFonts w:ascii="Times New Roman" w:hAnsi="Times New Roman"/>
          <w:sz w:val="24"/>
          <w:szCs w:val="24"/>
        </w:rPr>
        <w:t xml:space="preserve"> </w:t>
      </w:r>
      <w:r w:rsidRPr="001F5542">
        <w:rPr>
          <w:rFonts w:ascii="Times New Roman" w:hAnsi="Times New Roman"/>
          <w:sz w:val="24"/>
          <w:szCs w:val="24"/>
        </w:rPr>
        <w:t>Informacija apie sutarties sudarymą paskelbiama Centrinėje viešųjų pirkimų informacinėje sistemoje</w:t>
      </w:r>
      <w:r w:rsidRPr="001F5542">
        <w:rPr>
          <w:rFonts w:ascii="Times New Roman" w:hAnsi="Times New Roman"/>
          <w:bCs/>
          <w:sz w:val="24"/>
          <w:szCs w:val="24"/>
        </w:rPr>
        <w:t>.</w:t>
      </w:r>
      <w:r w:rsidRPr="001F5542">
        <w:rPr>
          <w:bCs/>
        </w:rPr>
        <w:t xml:space="preserve"> </w:t>
      </w:r>
      <w:r w:rsidR="00C816BB" w:rsidRPr="001F5542">
        <w:rPr>
          <w:rFonts w:ascii="Times New Roman" w:hAnsi="Times New Roman"/>
          <w:sz w:val="24"/>
          <w:szCs w:val="24"/>
        </w:rPr>
        <w:t>Sąskaitos faktūros pagal sutartį teikiamos elektronin</w:t>
      </w:r>
      <w:r w:rsidR="00297588" w:rsidRPr="001F5542">
        <w:rPr>
          <w:rFonts w:ascii="Times New Roman" w:hAnsi="Times New Roman"/>
          <w:sz w:val="24"/>
          <w:szCs w:val="24"/>
        </w:rPr>
        <w:t>e forma</w:t>
      </w:r>
      <w:r w:rsidR="00C816BB" w:rsidRPr="001F5542">
        <w:rPr>
          <w:rFonts w:ascii="Times New Roman" w:hAnsi="Times New Roman"/>
          <w:sz w:val="24"/>
          <w:szCs w:val="24"/>
        </w:rPr>
        <w:t>, naudojantis informacine sistema „E. sąskaita“</w:t>
      </w:r>
      <w:r w:rsidR="00CF225D" w:rsidRPr="001F5542">
        <w:rPr>
          <w:rFonts w:ascii="Times New Roman" w:hAnsi="Times New Roman"/>
          <w:sz w:val="24"/>
          <w:szCs w:val="24"/>
        </w:rPr>
        <w:t>.</w:t>
      </w:r>
      <w:r w:rsidR="007B0F63" w:rsidRPr="001F5542">
        <w:rPr>
          <w:rFonts w:ascii="Times New Roman" w:hAnsi="Times New Roman"/>
          <w:sz w:val="24"/>
          <w:szCs w:val="24"/>
        </w:rPr>
        <w:t xml:space="preserve"> </w:t>
      </w:r>
    </w:p>
    <w:p w14:paraId="6EB260F8" w14:textId="77777777" w:rsidR="009328D9" w:rsidRPr="001F5542" w:rsidRDefault="009328D9" w:rsidP="001935C7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C3EED86" w14:textId="77777777" w:rsidR="001140FE" w:rsidRPr="001F5542" w:rsidRDefault="00297588" w:rsidP="009328D9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______________________</w:t>
      </w:r>
      <w:r w:rsidR="009328D9" w:rsidRPr="001F5542">
        <w:rPr>
          <w:rFonts w:ascii="Times New Roman" w:hAnsi="Times New Roman"/>
          <w:sz w:val="24"/>
          <w:szCs w:val="24"/>
        </w:rPr>
        <w:t>____________</w:t>
      </w:r>
    </w:p>
    <w:p w14:paraId="252B0905" w14:textId="77777777" w:rsidR="001140FE" w:rsidRPr="001F5542" w:rsidRDefault="001140FE" w:rsidP="001140FE"/>
    <w:sectPr w:rsidR="001140FE" w:rsidRPr="001F5542" w:rsidSect="00D03F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40D7" w14:textId="77777777" w:rsidR="00C23D99" w:rsidRDefault="00C23D99" w:rsidP="00715D66">
      <w:pPr>
        <w:spacing w:after="0" w:line="240" w:lineRule="auto"/>
      </w:pPr>
      <w:r>
        <w:separator/>
      </w:r>
    </w:p>
  </w:endnote>
  <w:endnote w:type="continuationSeparator" w:id="0">
    <w:p w14:paraId="57B2765C" w14:textId="77777777" w:rsidR="00C23D99" w:rsidRDefault="00C23D99" w:rsidP="0071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4249" w14:textId="77777777" w:rsidR="00C23D99" w:rsidRDefault="00C23D99" w:rsidP="00715D66">
      <w:pPr>
        <w:spacing w:after="0" w:line="240" w:lineRule="auto"/>
      </w:pPr>
      <w:r>
        <w:separator/>
      </w:r>
    </w:p>
  </w:footnote>
  <w:footnote w:type="continuationSeparator" w:id="0">
    <w:p w14:paraId="14C670D6" w14:textId="77777777" w:rsidR="00C23D99" w:rsidRDefault="00C23D99" w:rsidP="0071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D25"/>
    <w:multiLevelType w:val="hybridMultilevel"/>
    <w:tmpl w:val="459CF158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1A7"/>
    <w:multiLevelType w:val="multilevel"/>
    <w:tmpl w:val="F398D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20D0C85"/>
    <w:multiLevelType w:val="hybridMultilevel"/>
    <w:tmpl w:val="0CCE8504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EA395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C5"/>
    <w:rsid w:val="00000457"/>
    <w:rsid w:val="00010C50"/>
    <w:rsid w:val="00025B0B"/>
    <w:rsid w:val="000379A5"/>
    <w:rsid w:val="00037A02"/>
    <w:rsid w:val="00050DFE"/>
    <w:rsid w:val="000518B1"/>
    <w:rsid w:val="00097D7E"/>
    <w:rsid w:val="000C2158"/>
    <w:rsid w:val="000C3EB4"/>
    <w:rsid w:val="000E7A53"/>
    <w:rsid w:val="0011092A"/>
    <w:rsid w:val="001140FE"/>
    <w:rsid w:val="00125F51"/>
    <w:rsid w:val="001350DF"/>
    <w:rsid w:val="001935C7"/>
    <w:rsid w:val="001A1F70"/>
    <w:rsid w:val="001C0E21"/>
    <w:rsid w:val="001D13EA"/>
    <w:rsid w:val="001E1101"/>
    <w:rsid w:val="001E7416"/>
    <w:rsid w:val="001E742E"/>
    <w:rsid w:val="001F50FF"/>
    <w:rsid w:val="001F5542"/>
    <w:rsid w:val="00297588"/>
    <w:rsid w:val="002F294C"/>
    <w:rsid w:val="00303509"/>
    <w:rsid w:val="00304130"/>
    <w:rsid w:val="003343F8"/>
    <w:rsid w:val="003753E0"/>
    <w:rsid w:val="003B37E5"/>
    <w:rsid w:val="003C6B9C"/>
    <w:rsid w:val="003D6023"/>
    <w:rsid w:val="003F2958"/>
    <w:rsid w:val="004106AE"/>
    <w:rsid w:val="00413A80"/>
    <w:rsid w:val="00432DB3"/>
    <w:rsid w:val="004C7EBE"/>
    <w:rsid w:val="004D1E14"/>
    <w:rsid w:val="004D27CD"/>
    <w:rsid w:val="004E7DD0"/>
    <w:rsid w:val="004F092A"/>
    <w:rsid w:val="005111C5"/>
    <w:rsid w:val="005158A6"/>
    <w:rsid w:val="005447EA"/>
    <w:rsid w:val="0054557C"/>
    <w:rsid w:val="005659A0"/>
    <w:rsid w:val="005849A5"/>
    <w:rsid w:val="00593B32"/>
    <w:rsid w:val="00620BFC"/>
    <w:rsid w:val="00626B3F"/>
    <w:rsid w:val="00636196"/>
    <w:rsid w:val="006529D3"/>
    <w:rsid w:val="006564CE"/>
    <w:rsid w:val="00662B62"/>
    <w:rsid w:val="006720A4"/>
    <w:rsid w:val="006A5305"/>
    <w:rsid w:val="006D42CC"/>
    <w:rsid w:val="006D526E"/>
    <w:rsid w:val="006F45DF"/>
    <w:rsid w:val="006F4DED"/>
    <w:rsid w:val="00707CC5"/>
    <w:rsid w:val="00710C03"/>
    <w:rsid w:val="00711911"/>
    <w:rsid w:val="00715D66"/>
    <w:rsid w:val="00736FC5"/>
    <w:rsid w:val="00755804"/>
    <w:rsid w:val="00755EEA"/>
    <w:rsid w:val="00792C8C"/>
    <w:rsid w:val="007A6E0E"/>
    <w:rsid w:val="007B0F63"/>
    <w:rsid w:val="007C61A5"/>
    <w:rsid w:val="008358B9"/>
    <w:rsid w:val="00884348"/>
    <w:rsid w:val="008B1EE3"/>
    <w:rsid w:val="008C6693"/>
    <w:rsid w:val="008D529E"/>
    <w:rsid w:val="009328D9"/>
    <w:rsid w:val="009739EE"/>
    <w:rsid w:val="009A6FD6"/>
    <w:rsid w:val="009B1380"/>
    <w:rsid w:val="009B330C"/>
    <w:rsid w:val="009E1669"/>
    <w:rsid w:val="00A41119"/>
    <w:rsid w:val="00A573EF"/>
    <w:rsid w:val="00AB338A"/>
    <w:rsid w:val="00AC7660"/>
    <w:rsid w:val="00B10471"/>
    <w:rsid w:val="00BA6C04"/>
    <w:rsid w:val="00BB378F"/>
    <w:rsid w:val="00BB396C"/>
    <w:rsid w:val="00BF4DAE"/>
    <w:rsid w:val="00BF5842"/>
    <w:rsid w:val="00C00E24"/>
    <w:rsid w:val="00C23D99"/>
    <w:rsid w:val="00C57595"/>
    <w:rsid w:val="00C759E4"/>
    <w:rsid w:val="00C76B04"/>
    <w:rsid w:val="00C816BB"/>
    <w:rsid w:val="00C82399"/>
    <w:rsid w:val="00C9577C"/>
    <w:rsid w:val="00C977D7"/>
    <w:rsid w:val="00CF0B6B"/>
    <w:rsid w:val="00CF225D"/>
    <w:rsid w:val="00CF73B6"/>
    <w:rsid w:val="00D02869"/>
    <w:rsid w:val="00D03F08"/>
    <w:rsid w:val="00D169BB"/>
    <w:rsid w:val="00D36686"/>
    <w:rsid w:val="00D64AF7"/>
    <w:rsid w:val="00D70575"/>
    <w:rsid w:val="00DE7953"/>
    <w:rsid w:val="00E054F5"/>
    <w:rsid w:val="00E41AF6"/>
    <w:rsid w:val="00E44731"/>
    <w:rsid w:val="00E46C1C"/>
    <w:rsid w:val="00E47045"/>
    <w:rsid w:val="00E97808"/>
    <w:rsid w:val="00EC48FF"/>
    <w:rsid w:val="00F03509"/>
    <w:rsid w:val="00F20E62"/>
    <w:rsid w:val="00F711BD"/>
    <w:rsid w:val="00F8001A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FBA0"/>
  <w15:docId w15:val="{3BA00B7B-1033-4F31-99A1-200B5D51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F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D03F08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b/>
      <w:bCs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00457"/>
    <w:pPr>
      <w:ind w:left="720"/>
      <w:contextualSpacing/>
    </w:pPr>
  </w:style>
  <w:style w:type="paragraph" w:customStyle="1" w:styleId="Default">
    <w:name w:val="Default"/>
    <w:rsid w:val="00E47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2527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Deimantė</dc:creator>
  <cp:lastModifiedBy>ANA RAČEVSKA</cp:lastModifiedBy>
  <cp:revision>2</cp:revision>
  <cp:lastPrinted>2021-09-23T09:52:00Z</cp:lastPrinted>
  <dcterms:created xsi:type="dcterms:W3CDTF">2021-09-24T04:23:00Z</dcterms:created>
  <dcterms:modified xsi:type="dcterms:W3CDTF">2021-09-24T04:23:00Z</dcterms:modified>
</cp:coreProperties>
</file>